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>в собственность</w:t>
      </w:r>
      <w:r w:rsidRPr="005F58FE">
        <w:rPr>
          <w:b/>
          <w:sz w:val="28"/>
          <w:szCs w:val="28"/>
        </w:rPr>
        <w:t xml:space="preserve"> 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E50079">
        <w:rPr>
          <w:b/>
          <w:sz w:val="28"/>
          <w:szCs w:val="28"/>
        </w:rPr>
        <w:t>2</w:t>
      </w:r>
      <w:r w:rsidR="002F7E16">
        <w:rPr>
          <w:b/>
          <w:sz w:val="28"/>
          <w:szCs w:val="28"/>
        </w:rPr>
        <w:t>000</w:t>
      </w:r>
      <w:r w:rsidR="002769BE">
        <w:rPr>
          <w:b/>
          <w:sz w:val="28"/>
          <w:szCs w:val="28"/>
        </w:rPr>
        <w:t xml:space="preserve"> кв. м</w:t>
      </w: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E50079">
        <w:rPr>
          <w:b/>
          <w:sz w:val="28"/>
          <w:szCs w:val="28"/>
        </w:rPr>
        <w:t>селе Алешня</w:t>
      </w:r>
      <w:r w:rsidR="00767763">
        <w:rPr>
          <w:b/>
          <w:sz w:val="28"/>
          <w:szCs w:val="28"/>
        </w:rPr>
        <w:t xml:space="preserve"> 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>в собственность</w:t>
      </w:r>
      <w:r w:rsidR="00AD34F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A678AE">
        <w:rPr>
          <w:bCs/>
          <w:sz w:val="28"/>
          <w:szCs w:val="28"/>
        </w:rPr>
        <w:t>2</w:t>
      </w:r>
      <w:r w:rsidR="00767763">
        <w:rPr>
          <w:bCs/>
          <w:sz w:val="28"/>
          <w:szCs w:val="28"/>
        </w:rPr>
        <w:t>000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767763">
        <w:rPr>
          <w:sz w:val="28"/>
          <w:szCs w:val="28"/>
        </w:rPr>
        <w:t xml:space="preserve"> (условно разрешенный вид использования)</w:t>
      </w:r>
      <w:r w:rsidR="002769BE">
        <w:rPr>
          <w:bCs/>
          <w:sz w:val="28"/>
          <w:szCs w:val="26"/>
        </w:rPr>
        <w:t xml:space="preserve"> в </w:t>
      </w:r>
      <w:r w:rsidR="00A678AE">
        <w:rPr>
          <w:bCs/>
          <w:sz w:val="28"/>
          <w:szCs w:val="26"/>
        </w:rPr>
        <w:t xml:space="preserve">селе Алешня </w:t>
      </w:r>
      <w:r w:rsidR="002769BE">
        <w:rPr>
          <w:bCs/>
          <w:sz w:val="28"/>
          <w:szCs w:val="26"/>
        </w:rPr>
        <w:t xml:space="preserve"> 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767763" w:rsidRDefault="00767763" w:rsidP="007677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678AE">
        <w:rPr>
          <w:sz w:val="28"/>
        </w:rPr>
        <w:t xml:space="preserve">купли-продажи </w:t>
      </w:r>
      <w:r>
        <w:rPr>
          <w:sz w:val="28"/>
        </w:rPr>
        <w:t xml:space="preserve">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3CA9" w:rsidRDefault="00A63CA9" w:rsidP="0056181A">
      <w:pPr>
        <w:ind w:firstLine="567"/>
        <w:jc w:val="both"/>
      </w:pPr>
    </w:p>
    <w:p w:rsidR="00A63CA9" w:rsidRDefault="00A63CA9" w:rsidP="0056181A">
      <w:pPr>
        <w:ind w:firstLine="567"/>
        <w:jc w:val="both"/>
      </w:pPr>
    </w:p>
    <w:p w:rsidR="00A63CA9" w:rsidRDefault="00A63CA9" w:rsidP="0056181A">
      <w:pPr>
        <w:ind w:firstLine="567"/>
        <w:jc w:val="both"/>
      </w:pPr>
    </w:p>
    <w:p w:rsidR="00A63CA9" w:rsidRDefault="00A63CA9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A678AE" w:rsidRDefault="00107D73" w:rsidP="00A678AE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767763" w:rsidRDefault="00A678AE" w:rsidP="00A678A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село Алешня</w:t>
      </w:r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A678AE" w:rsidRPr="002769BE" w:rsidRDefault="00A678AE" w:rsidP="00A678AE">
      <w:pPr>
        <w:ind w:firstLine="567"/>
        <w:jc w:val="center"/>
        <w:rPr>
          <w:sz w:val="28"/>
          <w:szCs w:val="28"/>
        </w:rPr>
      </w:pPr>
    </w:p>
    <w:p w:rsidR="005F58FE" w:rsidRDefault="00A678AE" w:rsidP="005F58FE">
      <w:pPr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59292" cy="3331359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316" cy="333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CA9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65BD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486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23</cp:revision>
  <cp:lastPrinted>2015-10-20T07:38:00Z</cp:lastPrinted>
  <dcterms:created xsi:type="dcterms:W3CDTF">2015-06-18T06:50:00Z</dcterms:created>
  <dcterms:modified xsi:type="dcterms:W3CDTF">2015-10-22T12:30:00Z</dcterms:modified>
</cp:coreProperties>
</file>